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ABF" w:rsidRPr="00EC332C" w:rsidRDefault="00264ABF" w:rsidP="00264ABF">
      <w:pPr>
        <w:pStyle w:val="Title"/>
        <w:rPr>
          <w:rFonts w:ascii="Times New Roman" w:hAnsi="Times New Roman" w:cs="Times New Roman"/>
          <w:u w:val="none"/>
        </w:rPr>
      </w:pPr>
      <w:bookmarkStart w:id="0" w:name="_GoBack"/>
      <w:bookmarkEnd w:id="0"/>
      <w:r w:rsidRPr="00EC332C">
        <w:rPr>
          <w:rFonts w:ascii="Times New Roman" w:hAnsi="Times New Roman" w:cs="Times New Roman"/>
          <w:u w:val="none"/>
        </w:rPr>
        <w:t>STATEMENT OF PURPOSE</w:t>
      </w:r>
    </w:p>
    <w:p w:rsidR="00461192" w:rsidRPr="00EC332C" w:rsidRDefault="000C38F7" w:rsidP="00292CA7">
      <w:pPr>
        <w:jc w:val="center"/>
        <w:rPr>
          <w:b/>
        </w:rPr>
      </w:pPr>
      <w:r>
        <w:rPr>
          <w:b/>
        </w:rPr>
        <w:t>RS26448</w:t>
      </w:r>
    </w:p>
    <w:p w:rsidR="00264ABF" w:rsidRPr="00EC332C" w:rsidRDefault="00264ABF"/>
    <w:p w:rsidR="00E5131D" w:rsidRDefault="004B1EB4" w:rsidP="00172158">
      <w:r>
        <w:t xml:space="preserve">This legislation allows the Idaho Potato Commission (IPC) to establish administrative rules governing the nomination and election of IPC commissioners. It also conforms the term of commissioners to IPC's fiscal year and strikes two redundant counties from commission districts. Finally, it contains an emergency </w:t>
      </w:r>
      <w:r w:rsidR="00CC650E">
        <w:t>clause,</w:t>
      </w:r>
      <w:r>
        <w:t xml:space="preserve"> so the new procedure can be utilized in nominations coming up in March 2019.                 </w:t>
      </w:r>
    </w:p>
    <w:p w:rsidR="00E5131D" w:rsidRDefault="00E5131D" w:rsidP="00172158"/>
    <w:p w:rsidR="00172158" w:rsidRPr="00327508" w:rsidRDefault="00983404" w:rsidP="00172158">
      <w:r>
        <w:t>It</w:t>
      </w:r>
      <w:r w:rsidR="004B1EB4">
        <w:t xml:space="preserve"> clarifies the definitions used for who is considered a grower, shipper, and processor for nomination to become and eligibility of voting for a commissioner of the Idaho Potato Commission (IPC). It establishes qualifications and requirements for commissioners and contains an emergency </w:t>
      </w:r>
      <w:r w:rsidR="00CC650E">
        <w:t>clause,</w:t>
      </w:r>
      <w:r w:rsidR="004B1EB4">
        <w:t xml:space="preserve"> so the definitions can be used for nomination procedures in March 2019.</w:t>
      </w:r>
    </w:p>
    <w:p w:rsidR="00292CA7" w:rsidRPr="00EC332C" w:rsidRDefault="00292CA7"/>
    <w:p w:rsidR="00264ABF" w:rsidRPr="00EC332C" w:rsidRDefault="00264ABF" w:rsidP="00264ABF">
      <w:pPr>
        <w:pStyle w:val="Heading1"/>
        <w:rPr>
          <w:rFonts w:ascii="Times New Roman" w:hAnsi="Times New Roman" w:cs="Times New Roman"/>
        </w:rPr>
      </w:pPr>
      <w:r w:rsidRPr="00EC332C">
        <w:rPr>
          <w:rFonts w:ascii="Times New Roman" w:hAnsi="Times New Roman" w:cs="Times New Roman"/>
        </w:rPr>
        <w:t>FISCAL NOTE</w:t>
      </w:r>
    </w:p>
    <w:p w:rsidR="00172158" w:rsidRPr="00327508" w:rsidRDefault="000C38F7" w:rsidP="00172158">
      <w:r>
        <w:t>There is no fiscal impact</w:t>
      </w:r>
      <w:r w:rsidR="004B1EB4">
        <w:t xml:space="preserve">. The </w:t>
      </w:r>
      <w:r w:rsidR="00983404">
        <w:t>IPC</w:t>
      </w:r>
      <w:r w:rsidR="004B1EB4">
        <w:t xml:space="preserve"> is a self-funded agency. There is no impact on the </w:t>
      </w:r>
      <w:r w:rsidR="00BE3D80">
        <w:t>G</w:t>
      </w:r>
      <w:r w:rsidR="004B1EB4">
        <w:t xml:space="preserve">eneral </w:t>
      </w:r>
      <w:r w:rsidR="00BE3D80">
        <w:t>F</w:t>
      </w:r>
      <w:r w:rsidR="004B1EB4">
        <w:t>und. In addition, there will be cost savings to the IPC because meeting and newspaper notices will no longer be used.</w:t>
      </w:r>
    </w:p>
    <w:p w:rsidR="00945EB1" w:rsidRPr="00EC332C" w:rsidRDefault="00945EB1"/>
    <w:p w:rsidR="00A20C57" w:rsidRDefault="00EC332C">
      <w:pPr>
        <w:rPr>
          <w:b/>
        </w:rPr>
      </w:pPr>
      <w:r>
        <w:rPr>
          <w:b/>
        </w:rPr>
        <w:t xml:space="preserve">Contact: </w:t>
      </w:r>
    </w:p>
    <w:p w:rsidR="00EC332C" w:rsidRPr="00E5131D" w:rsidRDefault="00EC332C">
      <w:r>
        <w:rPr>
          <w:b/>
        </w:rPr>
        <w:tab/>
      </w:r>
      <w:r w:rsidR="00E5131D">
        <w:t>Patrick Kole</w:t>
      </w:r>
    </w:p>
    <w:p w:rsidR="00EC332C" w:rsidRDefault="00EC332C">
      <w:r>
        <w:tab/>
      </w:r>
      <w:r w:rsidR="004B1EB4">
        <w:t>Potato Commission</w:t>
      </w:r>
    </w:p>
    <w:p w:rsidR="00EC332C" w:rsidRDefault="00EC332C">
      <w:r>
        <w:tab/>
      </w:r>
      <w:r w:rsidR="00E5131D">
        <w:t>(208) 514-4208</w:t>
      </w:r>
    </w:p>
    <w:p w:rsidR="00EC332C" w:rsidRDefault="00EC332C"/>
    <w:p w:rsidR="00EC332C" w:rsidRPr="00241F30" w:rsidRDefault="00EC332C" w:rsidP="00EC332C">
      <w:pPr>
        <w:tabs>
          <w:tab w:val="left" w:pos="1224"/>
          <w:tab w:val="right" w:pos="8640"/>
        </w:tabs>
        <w:rPr>
          <w:b/>
          <w:bCs/>
        </w:rPr>
      </w:pPr>
      <w:r w:rsidRPr="00241F30">
        <w:rPr>
          <w:b/>
        </w:rPr>
        <w:t>Statement of Purpose/Fiscal Note</w:t>
      </w:r>
      <w:r w:rsidRPr="00241F30">
        <w:rPr>
          <w:b/>
        </w:rPr>
        <w:tab/>
        <w:t>Bill No.</w:t>
      </w:r>
    </w:p>
    <w:p w:rsidR="00EC332C" w:rsidRPr="00EC332C" w:rsidRDefault="00EC332C"/>
    <w:sectPr w:rsidR="00EC332C" w:rsidRPr="00EC332C" w:rsidSect="00E722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B4"/>
    <w:rsid w:val="000C38F7"/>
    <w:rsid w:val="00172158"/>
    <w:rsid w:val="00264ABF"/>
    <w:rsid w:val="00292CA7"/>
    <w:rsid w:val="002E6DB7"/>
    <w:rsid w:val="00325346"/>
    <w:rsid w:val="00327508"/>
    <w:rsid w:val="00341B9D"/>
    <w:rsid w:val="0037629A"/>
    <w:rsid w:val="0041342E"/>
    <w:rsid w:val="00461192"/>
    <w:rsid w:val="004B1EB4"/>
    <w:rsid w:val="004F024F"/>
    <w:rsid w:val="005F6A37"/>
    <w:rsid w:val="0089559A"/>
    <w:rsid w:val="00945EB1"/>
    <w:rsid w:val="00983404"/>
    <w:rsid w:val="009E681F"/>
    <w:rsid w:val="00A20C57"/>
    <w:rsid w:val="00A7268A"/>
    <w:rsid w:val="00B808BC"/>
    <w:rsid w:val="00B84E1F"/>
    <w:rsid w:val="00B97A29"/>
    <w:rsid w:val="00BE3D80"/>
    <w:rsid w:val="00CC650E"/>
    <w:rsid w:val="00E5131D"/>
    <w:rsid w:val="00E722A5"/>
    <w:rsid w:val="00EC332C"/>
    <w:rsid w:val="00F22F05"/>
    <w:rsid w:val="00F2598A"/>
    <w:rsid w:val="00F6537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330D7D-E509-4447-9E07-E07DE0F9C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4ABF"/>
    <w:rPr>
      <w:sz w:val="24"/>
      <w:szCs w:val="24"/>
    </w:rPr>
  </w:style>
  <w:style w:type="paragraph" w:styleId="Heading1">
    <w:name w:val="heading 1"/>
    <w:basedOn w:val="Normal"/>
    <w:next w:val="Normal"/>
    <w:qFormat/>
    <w:rsid w:val="00264ABF"/>
    <w:pPr>
      <w:keepNext/>
      <w:spacing w:line="480" w:lineRule="auto"/>
      <w:jc w:val="center"/>
      <w:outlineLvl w:val="0"/>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4ABF"/>
    <w:pPr>
      <w:spacing w:line="480" w:lineRule="auto"/>
      <w:jc w:val="center"/>
    </w:pPr>
    <w:rPr>
      <w:rFonts w:ascii="Courier New" w:hAnsi="Courier New" w:cs="Courier New"/>
      <w:b/>
      <w:bCs/>
      <w:u w:val="single"/>
    </w:rPr>
  </w:style>
  <w:style w:type="character" w:styleId="Strong">
    <w:name w:val="Strong"/>
    <w:basedOn w:val="DefaultParagraphFont"/>
    <w:qFormat/>
    <w:rsid w:val="0089559A"/>
    <w:rPr>
      <w:b/>
      <w:bCs/>
    </w:rPr>
  </w:style>
  <w:style w:type="paragraph" w:styleId="BalloonText">
    <w:name w:val="Balloon Text"/>
    <w:basedOn w:val="Normal"/>
    <w:link w:val="BalloonTextChar"/>
    <w:rsid w:val="0041342E"/>
    <w:rPr>
      <w:rFonts w:ascii="Segoe UI" w:hAnsi="Segoe UI" w:cs="Segoe UI"/>
      <w:sz w:val="18"/>
      <w:szCs w:val="18"/>
    </w:rPr>
  </w:style>
  <w:style w:type="character" w:customStyle="1" w:styleId="BalloonTextChar">
    <w:name w:val="Balloon Text Char"/>
    <w:basedOn w:val="DefaultParagraphFont"/>
    <w:link w:val="BalloonText"/>
    <w:rsid w:val="00413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apps.dfm.idaho.gov/eals/sops/new_s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new_sop.dotx</Template>
  <TotalTime>0</TotalTime>
  <Pages>1</Pages>
  <Words>172</Words>
  <Characters>971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STATEMENT OF PURPOSE</vt:lpstr>
    </vt:vector>
  </TitlesOfParts>
  <Company>Wildcard</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dc:title>
  <dc:creator>Gideon Tolman</dc:creator>
  <cp:lastModifiedBy>Gracie Bingham</cp:lastModifiedBy>
  <cp:revision>2</cp:revision>
  <cp:lastPrinted>2018-12-12T17:40:00Z</cp:lastPrinted>
  <dcterms:created xsi:type="dcterms:W3CDTF">2019-01-08T17:03:00Z</dcterms:created>
  <dcterms:modified xsi:type="dcterms:W3CDTF">2019-01-08T17:03:00Z</dcterms:modified>
</cp:coreProperties>
</file>